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842" w:rsidRPr="00721842" w:rsidRDefault="00721842" w:rsidP="00721842">
      <w:pPr>
        <w:pStyle w:val="a5"/>
        <w:jc w:val="center"/>
        <w:rPr>
          <w:rFonts w:ascii="Times New Roman" w:hAnsi="Times New Roman" w:cs="Times New Roman"/>
          <w:sz w:val="32"/>
          <w:szCs w:val="32"/>
        </w:rPr>
      </w:pPr>
      <w:r w:rsidRPr="00721842">
        <w:rPr>
          <w:rFonts w:ascii="Times New Roman" w:hAnsi="Times New Roman" w:cs="Times New Roman"/>
          <w:b/>
          <w:sz w:val="32"/>
          <w:szCs w:val="32"/>
        </w:rPr>
        <w:t>Родительское собрание</w:t>
      </w:r>
      <w:r w:rsidRPr="00721842">
        <w:rPr>
          <w:rFonts w:ascii="Times New Roman" w:hAnsi="Times New Roman" w:cs="Times New Roman"/>
          <w:sz w:val="32"/>
          <w:szCs w:val="32"/>
        </w:rPr>
        <w:t>: Психологические особенности младшего подросткового возраста</w:t>
      </w:r>
    </w:p>
    <w:p w:rsidR="00721842" w:rsidRPr="00721842" w:rsidRDefault="00721842" w:rsidP="00721842">
      <w:pPr>
        <w:pStyle w:val="a5"/>
        <w:ind w:firstLine="708"/>
        <w:jc w:val="both"/>
        <w:rPr>
          <w:rFonts w:ascii="Times New Roman" w:hAnsi="Times New Roman" w:cs="Times New Roman"/>
          <w:sz w:val="32"/>
          <w:szCs w:val="32"/>
        </w:rPr>
      </w:pPr>
      <w:r w:rsidRPr="00721842">
        <w:rPr>
          <w:rFonts w:ascii="Times New Roman" w:hAnsi="Times New Roman" w:cs="Times New Roman"/>
          <w:sz w:val="32"/>
          <w:szCs w:val="32"/>
        </w:rPr>
        <w:t xml:space="preserve">Центральным новообразованием младшего подросткового возраста  считается чувство взросления – отношение подростка к себе как к взрослому, ощущение и осознание себя в какой-то мере взрослым человеком. Важным показателем чувства взрослости является наличие у подростка собственной линии поведения, определенных взглядов, оценок и их отстаивание. Взрослеть  заставляют обстоятельства, связанные с физическими изменениями его организма. Сравнивая себя </w:t>
      </w:r>
      <w:proofErr w:type="gramStart"/>
      <w:r w:rsidRPr="00721842">
        <w:rPr>
          <w:rFonts w:ascii="Times New Roman" w:hAnsi="Times New Roman" w:cs="Times New Roman"/>
          <w:sz w:val="32"/>
          <w:szCs w:val="32"/>
        </w:rPr>
        <w:t>со</w:t>
      </w:r>
      <w:proofErr w:type="gramEnd"/>
      <w:r w:rsidRPr="00721842">
        <w:rPr>
          <w:rFonts w:ascii="Times New Roman" w:hAnsi="Times New Roman" w:cs="Times New Roman"/>
          <w:sz w:val="32"/>
          <w:szCs w:val="32"/>
        </w:rPr>
        <w:t xml:space="preserve"> взрослыми, подросток приходит к заключению, что между ним и взрослым никакой разницы нет. Он  претендует на равноправие в отношениях со старшими и идет на конфликты, отстаивая свою взрослую позицию. Конечно, подростку еще далеко до истинной взрослости – и физически, и психологически, и социально. Проявление чувства взрослости начинается с подражания старшим  во внешнем облике, в манерах.</w:t>
      </w:r>
    </w:p>
    <w:p w:rsidR="00721842" w:rsidRPr="00721842" w:rsidRDefault="00721842" w:rsidP="00721842">
      <w:pPr>
        <w:pStyle w:val="a5"/>
        <w:jc w:val="both"/>
        <w:rPr>
          <w:rFonts w:ascii="Times New Roman" w:hAnsi="Times New Roman" w:cs="Times New Roman"/>
          <w:sz w:val="32"/>
          <w:szCs w:val="32"/>
        </w:rPr>
      </w:pPr>
      <w:r w:rsidRPr="00721842">
        <w:rPr>
          <w:rFonts w:ascii="Times New Roman" w:hAnsi="Times New Roman" w:cs="Times New Roman"/>
          <w:sz w:val="32"/>
          <w:szCs w:val="32"/>
        </w:rPr>
        <w:t xml:space="preserve"> В этом возрасте совершенствуются такие процессы как,  самооценка и самопознание. </w:t>
      </w:r>
      <w:proofErr w:type="gramStart"/>
      <w:r w:rsidRPr="00721842">
        <w:rPr>
          <w:rFonts w:ascii="Times New Roman" w:hAnsi="Times New Roman" w:cs="Times New Roman"/>
          <w:sz w:val="32"/>
          <w:szCs w:val="32"/>
        </w:rPr>
        <w:t>Подросток</w:t>
      </w:r>
      <w:proofErr w:type="gramEnd"/>
      <w:r w:rsidRPr="00721842">
        <w:rPr>
          <w:rFonts w:ascii="Times New Roman" w:hAnsi="Times New Roman" w:cs="Times New Roman"/>
          <w:sz w:val="32"/>
          <w:szCs w:val="32"/>
        </w:rPr>
        <w:t xml:space="preserve"> ищет ответы на вопросы: </w:t>
      </w:r>
      <w:proofErr w:type="gramStart"/>
      <w:r w:rsidRPr="00721842">
        <w:rPr>
          <w:rFonts w:ascii="Times New Roman" w:hAnsi="Times New Roman" w:cs="Times New Roman"/>
          <w:sz w:val="32"/>
          <w:szCs w:val="32"/>
        </w:rPr>
        <w:t>каков</w:t>
      </w:r>
      <w:proofErr w:type="gramEnd"/>
      <w:r w:rsidRPr="00721842">
        <w:rPr>
          <w:rFonts w:ascii="Times New Roman" w:hAnsi="Times New Roman" w:cs="Times New Roman"/>
          <w:sz w:val="32"/>
          <w:szCs w:val="32"/>
        </w:rPr>
        <w:t xml:space="preserve"> он среди других сверстников, насколько он похож на них.</w:t>
      </w:r>
    </w:p>
    <w:p w:rsidR="00721842" w:rsidRPr="00721842" w:rsidRDefault="00721842" w:rsidP="00721842">
      <w:pPr>
        <w:pStyle w:val="a5"/>
        <w:ind w:firstLine="708"/>
        <w:jc w:val="both"/>
        <w:rPr>
          <w:rFonts w:ascii="Times New Roman" w:hAnsi="Times New Roman" w:cs="Times New Roman"/>
          <w:sz w:val="32"/>
          <w:szCs w:val="32"/>
        </w:rPr>
      </w:pPr>
      <w:r w:rsidRPr="00721842">
        <w:rPr>
          <w:rFonts w:ascii="Times New Roman" w:hAnsi="Times New Roman" w:cs="Times New Roman"/>
          <w:sz w:val="32"/>
          <w:szCs w:val="32"/>
        </w:rPr>
        <w:t xml:space="preserve">Ведущей деятельностью является общение и общественно значимая деятельность. Для этого возраста часто характерным является определенное отчуждение от взрослых и усиление авторитета группы сверстников. Такое поведение имеет глубокий психологический смысл. Чтобы лучше понять себя, необходимо сравнивать себя с </w:t>
      </w:r>
      <w:proofErr w:type="gramStart"/>
      <w:r w:rsidRPr="00721842">
        <w:rPr>
          <w:rFonts w:ascii="Times New Roman" w:hAnsi="Times New Roman" w:cs="Times New Roman"/>
          <w:sz w:val="32"/>
          <w:szCs w:val="32"/>
        </w:rPr>
        <w:t>подобными</w:t>
      </w:r>
      <w:proofErr w:type="gramEnd"/>
      <w:r w:rsidRPr="00721842">
        <w:rPr>
          <w:rFonts w:ascii="Times New Roman" w:hAnsi="Times New Roman" w:cs="Times New Roman"/>
          <w:sz w:val="32"/>
          <w:szCs w:val="32"/>
        </w:rPr>
        <w:t>. Активные процессы самопознания вызывают огромный интерес подростков к своим сверстникам, авторитет которых на определенный период времени становится очень сильным. В отношениях со сверстниками младшие подростки отрабатывают способы взаимоотношений, проходят особую школу социальных отношений. В процессе этого общения развиваются навыки взаимопонимания, взаимодействия и взаимовлияния. Подростки именно в своей среде учатся иметь свое мнение, уметь его заявлять, а также отстаивать. Учатся распознавать провокации, нащупывают свои собственные сильные и слабые стороны. Большинству приходится бороться за мнение о себе, как о привлекательном объекте у противоположного пола и за равенство в своей группе. И на этом поле средства могут быть пугающе отчаянными (но это практически не проконтролировать родителям). </w:t>
      </w:r>
      <w:r w:rsidRPr="00721842">
        <w:rPr>
          <w:rFonts w:ascii="Times New Roman" w:hAnsi="Times New Roman" w:cs="Times New Roman"/>
          <w:sz w:val="32"/>
          <w:szCs w:val="32"/>
        </w:rPr>
        <w:br/>
        <w:t xml:space="preserve">Стиль взаимоотношений подростка с родителями, существующий в </w:t>
      </w:r>
      <w:r w:rsidRPr="00721842">
        <w:rPr>
          <w:rFonts w:ascii="Times New Roman" w:hAnsi="Times New Roman" w:cs="Times New Roman"/>
          <w:sz w:val="32"/>
          <w:szCs w:val="32"/>
        </w:rPr>
        <w:lastRenderedPageBreak/>
        <w:t xml:space="preserve">семье, оказывает большое влияние на развитие личности и на формирование стиля отношений подростка к другим людям, в частности сверстникам. Авторитарный тип семейного воспитания приводит к тому, что подросток в группе своих сверстников, где, как ему кажется, он ненаказуем, жестко общается с ними, явно демонстрирует свою свободу и власть, нарушая нормы поведения в общественных местах. С посторонними людьми такой подросток или беспомощно застенчив, или </w:t>
      </w:r>
      <w:proofErr w:type="gramStart"/>
      <w:r w:rsidRPr="00721842">
        <w:rPr>
          <w:rFonts w:ascii="Times New Roman" w:hAnsi="Times New Roman" w:cs="Times New Roman"/>
          <w:sz w:val="32"/>
          <w:szCs w:val="32"/>
        </w:rPr>
        <w:t>расхлябанно</w:t>
      </w:r>
      <w:proofErr w:type="gramEnd"/>
      <w:r w:rsidRPr="00721842">
        <w:rPr>
          <w:rFonts w:ascii="Times New Roman" w:hAnsi="Times New Roman" w:cs="Times New Roman"/>
          <w:sz w:val="32"/>
          <w:szCs w:val="32"/>
        </w:rPr>
        <w:t xml:space="preserve"> дурашлив и неуважителен. Подросток из семьи с попустительским стилем воспитания в своем поведении со сверстниками зависим от других, от внешних влияний. Если ребенок попадет в асоциальную группу, возможны наркомания и другие формы социально неприемлемого поведения. Демократический тип воспитания наилучшим образом влияет на формирование отношений со сверстниками. Этот стиль в наибольшей степени способствует воспитанию самостоятельности, активности, инициативы и социальной ответственности.</w:t>
      </w:r>
    </w:p>
    <w:p w:rsidR="00721842" w:rsidRPr="00721842" w:rsidRDefault="00721842" w:rsidP="00721842">
      <w:pPr>
        <w:pStyle w:val="a5"/>
        <w:ind w:firstLine="708"/>
        <w:jc w:val="both"/>
        <w:rPr>
          <w:rFonts w:ascii="Times New Roman" w:hAnsi="Times New Roman" w:cs="Times New Roman"/>
          <w:sz w:val="32"/>
          <w:szCs w:val="32"/>
        </w:rPr>
      </w:pPr>
      <w:r w:rsidRPr="00721842">
        <w:rPr>
          <w:rFonts w:ascii="Times New Roman" w:hAnsi="Times New Roman" w:cs="Times New Roman"/>
          <w:sz w:val="32"/>
          <w:szCs w:val="32"/>
        </w:rPr>
        <w:t>В начале отрочества меняется внутренняя позиция по отношению к школе и к учению. Так, если в младших классах, ребенок был психологически поглощен самой учебной деятельностью, то теперь подростка в большей мере занимают собственно взаимоотношения со сверстниками.  Важным стимулом к учению младших подростков является стремление занять определенное положение в классе, добиться признания одноклассников. Однако, придавая особое значение общению, подросток не игнорирует и учебную деятельность. Подрастая,  он уже готов к тем видам учебной деятельности, которые делают его более взрослым в его собственных глазах. Такая готовность может быть одним из мотивов учения. Для подростка становятся привлекательными самостоятельные формы занятий.  При этом для детей продолжают иметь значение оценки, так как высокая оценка дает возможность подтвердить свои способности. </w:t>
      </w:r>
    </w:p>
    <w:p w:rsidR="00721842" w:rsidRPr="00721842" w:rsidRDefault="00721842" w:rsidP="00721842">
      <w:pPr>
        <w:pStyle w:val="a5"/>
        <w:jc w:val="both"/>
        <w:rPr>
          <w:rFonts w:ascii="Times New Roman" w:hAnsi="Times New Roman" w:cs="Times New Roman"/>
          <w:sz w:val="32"/>
          <w:szCs w:val="32"/>
        </w:rPr>
      </w:pPr>
      <w:r w:rsidRPr="00721842">
        <w:rPr>
          <w:rFonts w:ascii="Times New Roman" w:hAnsi="Times New Roman" w:cs="Times New Roman"/>
          <w:sz w:val="32"/>
          <w:szCs w:val="32"/>
        </w:rPr>
        <w:t xml:space="preserve"> Развитие интеллекта характеризуется тем, что подросток приобретает способность к развитию абстрактно – логического мышления, которое </w:t>
      </w:r>
      <w:proofErr w:type="gramStart"/>
      <w:r w:rsidRPr="00721842">
        <w:rPr>
          <w:rFonts w:ascii="Times New Roman" w:hAnsi="Times New Roman" w:cs="Times New Roman"/>
          <w:sz w:val="32"/>
          <w:szCs w:val="32"/>
        </w:rPr>
        <w:t>мало доступно</w:t>
      </w:r>
      <w:proofErr w:type="gramEnd"/>
      <w:r w:rsidRPr="00721842">
        <w:rPr>
          <w:rFonts w:ascii="Times New Roman" w:hAnsi="Times New Roman" w:cs="Times New Roman"/>
          <w:sz w:val="32"/>
          <w:szCs w:val="32"/>
        </w:rPr>
        <w:t xml:space="preserve"> детям более младшего возраста.</w:t>
      </w:r>
    </w:p>
    <w:p w:rsidR="00721842" w:rsidRPr="00721842" w:rsidRDefault="00721842" w:rsidP="00721842">
      <w:pPr>
        <w:pStyle w:val="a5"/>
        <w:jc w:val="both"/>
        <w:rPr>
          <w:rFonts w:ascii="Times New Roman" w:hAnsi="Times New Roman" w:cs="Times New Roman"/>
          <w:sz w:val="32"/>
          <w:szCs w:val="32"/>
        </w:rPr>
      </w:pPr>
      <w:r w:rsidRPr="00721842">
        <w:rPr>
          <w:rFonts w:ascii="Times New Roman" w:hAnsi="Times New Roman" w:cs="Times New Roman"/>
          <w:sz w:val="32"/>
          <w:szCs w:val="32"/>
        </w:rPr>
        <w:t xml:space="preserve">Для подростков характерно стремление к новизне. Это обуславливается потребностью в получении новых ощущений, с одной стороны, это способствует развитию любознательности, с другой  - быстрому переключению с одного дела на другое при поверхностном его изучении. Практика показывает, что лишь у </w:t>
      </w:r>
      <w:r w:rsidRPr="00721842">
        <w:rPr>
          <w:rFonts w:ascii="Times New Roman" w:hAnsi="Times New Roman" w:cs="Times New Roman"/>
          <w:sz w:val="32"/>
          <w:szCs w:val="32"/>
        </w:rPr>
        <w:lastRenderedPageBreak/>
        <w:t xml:space="preserve">незначительного числа подростков интересы </w:t>
      </w:r>
      <w:proofErr w:type="spellStart"/>
      <w:r w:rsidRPr="00721842">
        <w:rPr>
          <w:rFonts w:ascii="Times New Roman" w:hAnsi="Times New Roman" w:cs="Times New Roman"/>
          <w:sz w:val="32"/>
          <w:szCs w:val="32"/>
        </w:rPr>
        <w:t>переростают</w:t>
      </w:r>
      <w:proofErr w:type="spellEnd"/>
      <w:r w:rsidRPr="00721842">
        <w:rPr>
          <w:rFonts w:ascii="Times New Roman" w:hAnsi="Times New Roman" w:cs="Times New Roman"/>
          <w:sz w:val="32"/>
          <w:szCs w:val="32"/>
        </w:rPr>
        <w:t xml:space="preserve"> в стойкие увлечения.</w:t>
      </w:r>
    </w:p>
    <w:p w:rsidR="00721842" w:rsidRPr="00721842" w:rsidRDefault="00721842" w:rsidP="00721842">
      <w:pPr>
        <w:pStyle w:val="a5"/>
        <w:jc w:val="both"/>
        <w:rPr>
          <w:rFonts w:ascii="Times New Roman" w:hAnsi="Times New Roman" w:cs="Times New Roman"/>
          <w:b/>
          <w:sz w:val="32"/>
          <w:szCs w:val="32"/>
        </w:rPr>
      </w:pPr>
      <w:r w:rsidRPr="00721842">
        <w:rPr>
          <w:rFonts w:ascii="Times New Roman" w:hAnsi="Times New Roman" w:cs="Times New Roman"/>
          <w:b/>
          <w:sz w:val="32"/>
          <w:szCs w:val="32"/>
        </w:rPr>
        <w:t>Социально – психологические потребности детей 11-13 лет:</w:t>
      </w:r>
    </w:p>
    <w:p w:rsidR="00721842" w:rsidRPr="00721842" w:rsidRDefault="00721842" w:rsidP="00721842">
      <w:pPr>
        <w:pStyle w:val="a5"/>
        <w:numPr>
          <w:ilvl w:val="0"/>
          <w:numId w:val="1"/>
        </w:numPr>
        <w:jc w:val="both"/>
        <w:rPr>
          <w:rFonts w:ascii="Times New Roman" w:hAnsi="Times New Roman" w:cs="Times New Roman"/>
          <w:sz w:val="32"/>
          <w:szCs w:val="32"/>
        </w:rPr>
      </w:pPr>
      <w:r w:rsidRPr="00721842">
        <w:rPr>
          <w:rFonts w:ascii="Times New Roman" w:hAnsi="Times New Roman" w:cs="Times New Roman"/>
          <w:sz w:val="32"/>
          <w:szCs w:val="32"/>
        </w:rPr>
        <w:t>потребность быть принятым группой сверстников;</w:t>
      </w:r>
    </w:p>
    <w:p w:rsidR="00721842" w:rsidRPr="00721842" w:rsidRDefault="00721842" w:rsidP="00721842">
      <w:pPr>
        <w:pStyle w:val="a5"/>
        <w:numPr>
          <w:ilvl w:val="0"/>
          <w:numId w:val="1"/>
        </w:numPr>
        <w:jc w:val="both"/>
        <w:rPr>
          <w:rFonts w:ascii="Times New Roman" w:hAnsi="Times New Roman" w:cs="Times New Roman"/>
          <w:sz w:val="32"/>
          <w:szCs w:val="32"/>
        </w:rPr>
      </w:pPr>
      <w:r w:rsidRPr="00721842">
        <w:rPr>
          <w:rFonts w:ascii="Times New Roman" w:hAnsi="Times New Roman" w:cs="Times New Roman"/>
          <w:sz w:val="32"/>
          <w:szCs w:val="32"/>
        </w:rPr>
        <w:t>потребность в коллективных действиях и играх, формирование навыков сотрудничества;</w:t>
      </w:r>
    </w:p>
    <w:p w:rsidR="00721842" w:rsidRPr="00721842" w:rsidRDefault="00721842" w:rsidP="00721842">
      <w:pPr>
        <w:pStyle w:val="a5"/>
        <w:numPr>
          <w:ilvl w:val="0"/>
          <w:numId w:val="1"/>
        </w:numPr>
        <w:jc w:val="both"/>
        <w:rPr>
          <w:rFonts w:ascii="Times New Roman" w:hAnsi="Times New Roman" w:cs="Times New Roman"/>
          <w:sz w:val="32"/>
          <w:szCs w:val="32"/>
        </w:rPr>
      </w:pPr>
      <w:r w:rsidRPr="00721842">
        <w:rPr>
          <w:rFonts w:ascii="Times New Roman" w:hAnsi="Times New Roman" w:cs="Times New Roman"/>
          <w:sz w:val="32"/>
          <w:szCs w:val="32"/>
        </w:rPr>
        <w:t>потребность в создании кумиров, идеалов для подражания;</w:t>
      </w:r>
    </w:p>
    <w:p w:rsidR="00721842" w:rsidRPr="00721842" w:rsidRDefault="00721842" w:rsidP="00721842">
      <w:pPr>
        <w:pStyle w:val="a5"/>
        <w:numPr>
          <w:ilvl w:val="0"/>
          <w:numId w:val="1"/>
        </w:numPr>
        <w:jc w:val="both"/>
        <w:rPr>
          <w:rFonts w:ascii="Times New Roman" w:hAnsi="Times New Roman" w:cs="Times New Roman"/>
          <w:sz w:val="32"/>
          <w:szCs w:val="32"/>
        </w:rPr>
      </w:pPr>
      <w:r w:rsidRPr="00721842">
        <w:rPr>
          <w:rFonts w:ascii="Times New Roman" w:hAnsi="Times New Roman" w:cs="Times New Roman"/>
          <w:sz w:val="32"/>
          <w:szCs w:val="32"/>
        </w:rPr>
        <w:t>потребность иметь заработок, карманные деньги;</w:t>
      </w:r>
    </w:p>
    <w:p w:rsidR="00721842" w:rsidRPr="00721842" w:rsidRDefault="00721842" w:rsidP="00721842">
      <w:pPr>
        <w:pStyle w:val="a5"/>
        <w:numPr>
          <w:ilvl w:val="0"/>
          <w:numId w:val="1"/>
        </w:numPr>
        <w:jc w:val="both"/>
        <w:rPr>
          <w:rFonts w:ascii="Times New Roman" w:hAnsi="Times New Roman" w:cs="Times New Roman"/>
          <w:sz w:val="32"/>
          <w:szCs w:val="32"/>
        </w:rPr>
      </w:pPr>
      <w:r w:rsidRPr="00721842">
        <w:rPr>
          <w:rFonts w:ascii="Times New Roman" w:hAnsi="Times New Roman" w:cs="Times New Roman"/>
          <w:sz w:val="32"/>
          <w:szCs w:val="32"/>
        </w:rPr>
        <w:t>стремление к деятельности на свежем воздухе, подвижным играм;</w:t>
      </w:r>
    </w:p>
    <w:p w:rsidR="00721842" w:rsidRPr="00721842" w:rsidRDefault="00721842" w:rsidP="00721842">
      <w:pPr>
        <w:pStyle w:val="a5"/>
        <w:numPr>
          <w:ilvl w:val="0"/>
          <w:numId w:val="1"/>
        </w:numPr>
        <w:jc w:val="both"/>
        <w:rPr>
          <w:rFonts w:ascii="Times New Roman" w:hAnsi="Times New Roman" w:cs="Times New Roman"/>
          <w:sz w:val="32"/>
          <w:szCs w:val="32"/>
        </w:rPr>
      </w:pPr>
      <w:r w:rsidRPr="00721842">
        <w:rPr>
          <w:rFonts w:ascii="Times New Roman" w:hAnsi="Times New Roman" w:cs="Times New Roman"/>
          <w:sz w:val="32"/>
          <w:szCs w:val="32"/>
        </w:rPr>
        <w:t>потребность заниматься своей внешностью;</w:t>
      </w:r>
    </w:p>
    <w:p w:rsidR="00721842" w:rsidRPr="00721842" w:rsidRDefault="00721842" w:rsidP="00721842">
      <w:pPr>
        <w:pStyle w:val="a5"/>
        <w:numPr>
          <w:ilvl w:val="0"/>
          <w:numId w:val="1"/>
        </w:numPr>
        <w:jc w:val="both"/>
        <w:rPr>
          <w:rFonts w:ascii="Times New Roman" w:hAnsi="Times New Roman" w:cs="Times New Roman"/>
          <w:sz w:val="32"/>
          <w:szCs w:val="32"/>
        </w:rPr>
      </w:pPr>
      <w:r w:rsidRPr="00721842">
        <w:rPr>
          <w:rFonts w:ascii="Times New Roman" w:hAnsi="Times New Roman" w:cs="Times New Roman"/>
          <w:sz w:val="32"/>
          <w:szCs w:val="32"/>
        </w:rPr>
        <w:t>потребность в самопознании (увлечение самодиагностикой, самоанализом);</w:t>
      </w:r>
    </w:p>
    <w:p w:rsidR="00721842" w:rsidRPr="00721842" w:rsidRDefault="00721842" w:rsidP="00721842">
      <w:pPr>
        <w:pStyle w:val="a5"/>
        <w:numPr>
          <w:ilvl w:val="0"/>
          <w:numId w:val="1"/>
        </w:numPr>
        <w:jc w:val="both"/>
        <w:rPr>
          <w:rFonts w:ascii="Times New Roman" w:hAnsi="Times New Roman" w:cs="Times New Roman"/>
          <w:sz w:val="32"/>
          <w:szCs w:val="32"/>
        </w:rPr>
      </w:pPr>
      <w:r w:rsidRPr="00721842">
        <w:rPr>
          <w:rFonts w:ascii="Times New Roman" w:hAnsi="Times New Roman" w:cs="Times New Roman"/>
          <w:sz w:val="32"/>
          <w:szCs w:val="32"/>
        </w:rPr>
        <w:t>проявляется интерес к противоположному полу.</w:t>
      </w:r>
    </w:p>
    <w:p w:rsidR="00721842" w:rsidRPr="00721842" w:rsidRDefault="00721842" w:rsidP="00721842">
      <w:pPr>
        <w:pStyle w:val="a5"/>
        <w:jc w:val="both"/>
        <w:rPr>
          <w:rFonts w:ascii="Times New Roman" w:hAnsi="Times New Roman" w:cs="Times New Roman"/>
          <w:b/>
          <w:sz w:val="32"/>
          <w:szCs w:val="32"/>
        </w:rPr>
      </w:pPr>
      <w:r w:rsidRPr="00721842">
        <w:rPr>
          <w:rFonts w:ascii="Times New Roman" w:hAnsi="Times New Roman" w:cs="Times New Roman"/>
          <w:b/>
          <w:sz w:val="32"/>
          <w:szCs w:val="32"/>
        </w:rPr>
        <w:t>Памятка</w:t>
      </w:r>
    </w:p>
    <w:p w:rsidR="00721842" w:rsidRPr="00721842" w:rsidRDefault="00721842" w:rsidP="00721842">
      <w:pPr>
        <w:pStyle w:val="a5"/>
        <w:jc w:val="both"/>
        <w:rPr>
          <w:rFonts w:ascii="Times New Roman" w:hAnsi="Times New Roman" w:cs="Times New Roman"/>
          <w:sz w:val="32"/>
          <w:szCs w:val="32"/>
        </w:rPr>
      </w:pPr>
      <w:r w:rsidRPr="00721842">
        <w:rPr>
          <w:rFonts w:ascii="Times New Roman" w:hAnsi="Times New Roman" w:cs="Times New Roman"/>
          <w:sz w:val="32"/>
          <w:szCs w:val="32"/>
        </w:rPr>
        <w:t>Во избежание конфликтов с детьми младшего подросткового возраста родители должны знать и пользоваться следующими правилами:</w:t>
      </w:r>
    </w:p>
    <w:p w:rsidR="00721842" w:rsidRPr="00721842" w:rsidRDefault="00721842" w:rsidP="00721842">
      <w:pPr>
        <w:pStyle w:val="a5"/>
        <w:jc w:val="both"/>
        <w:rPr>
          <w:rFonts w:ascii="Times New Roman" w:hAnsi="Times New Roman" w:cs="Times New Roman"/>
          <w:sz w:val="32"/>
          <w:szCs w:val="32"/>
          <w:u w:val="single"/>
        </w:rPr>
      </w:pPr>
      <w:r w:rsidRPr="00721842">
        <w:rPr>
          <w:rFonts w:ascii="Times New Roman" w:hAnsi="Times New Roman" w:cs="Times New Roman"/>
          <w:sz w:val="32"/>
          <w:szCs w:val="32"/>
          <w:u w:val="single"/>
        </w:rPr>
        <w:t>Правило первое</w:t>
      </w:r>
    </w:p>
    <w:p w:rsidR="00721842" w:rsidRPr="00721842" w:rsidRDefault="00721842" w:rsidP="00721842">
      <w:pPr>
        <w:pStyle w:val="a5"/>
        <w:jc w:val="both"/>
        <w:rPr>
          <w:rFonts w:ascii="Times New Roman" w:hAnsi="Times New Roman" w:cs="Times New Roman"/>
          <w:sz w:val="32"/>
          <w:szCs w:val="32"/>
        </w:rPr>
      </w:pPr>
      <w:r w:rsidRPr="00721842">
        <w:rPr>
          <w:rFonts w:ascii="Times New Roman" w:hAnsi="Times New Roman" w:cs="Times New Roman"/>
          <w:sz w:val="32"/>
          <w:szCs w:val="32"/>
        </w:rPr>
        <w:t>Относиться к подростку надо не как к ребенку, а как к взрослому или почти взрослому, учитывать как болезненны для него уколы самолюбия. Если хотите от него добиться чего-то, не навязывайте безапелляционно своего мнения, постарайтесь подвести его самого к тому или иному решению, чтобы он воспринял его, как свое собственное.</w:t>
      </w:r>
    </w:p>
    <w:p w:rsidR="00721842" w:rsidRPr="00721842" w:rsidRDefault="00721842" w:rsidP="00721842">
      <w:pPr>
        <w:pStyle w:val="a5"/>
        <w:jc w:val="both"/>
        <w:rPr>
          <w:rFonts w:ascii="Times New Roman" w:hAnsi="Times New Roman" w:cs="Times New Roman"/>
          <w:sz w:val="32"/>
          <w:szCs w:val="32"/>
          <w:u w:val="single"/>
        </w:rPr>
      </w:pPr>
      <w:r w:rsidRPr="00721842">
        <w:rPr>
          <w:rFonts w:ascii="Times New Roman" w:hAnsi="Times New Roman" w:cs="Times New Roman"/>
          <w:sz w:val="32"/>
          <w:szCs w:val="32"/>
          <w:u w:val="single"/>
        </w:rPr>
        <w:t>Правило второе</w:t>
      </w:r>
    </w:p>
    <w:p w:rsidR="00721842" w:rsidRPr="00721842" w:rsidRDefault="00721842" w:rsidP="00721842">
      <w:pPr>
        <w:pStyle w:val="a5"/>
        <w:jc w:val="both"/>
        <w:rPr>
          <w:rFonts w:ascii="Times New Roman" w:hAnsi="Times New Roman" w:cs="Times New Roman"/>
          <w:sz w:val="32"/>
          <w:szCs w:val="32"/>
        </w:rPr>
      </w:pPr>
      <w:r w:rsidRPr="00721842">
        <w:rPr>
          <w:rFonts w:ascii="Times New Roman" w:hAnsi="Times New Roman" w:cs="Times New Roman"/>
          <w:sz w:val="32"/>
          <w:szCs w:val="32"/>
        </w:rPr>
        <w:t>Уметь слушать своего ребенка всегда и везде, отдаваясь этому слушанию целиком и полностью, не перебивая ребенка при этом, не отмахиваясь от него, как от назойливой мухи, проявляя терпение и такт.</w:t>
      </w:r>
    </w:p>
    <w:p w:rsidR="00721842" w:rsidRPr="00721842" w:rsidRDefault="00721842" w:rsidP="00721842">
      <w:pPr>
        <w:pStyle w:val="a5"/>
        <w:jc w:val="both"/>
        <w:rPr>
          <w:rFonts w:ascii="Times New Roman" w:hAnsi="Times New Roman" w:cs="Times New Roman"/>
          <w:sz w:val="32"/>
          <w:szCs w:val="32"/>
          <w:u w:val="single"/>
        </w:rPr>
      </w:pPr>
      <w:r w:rsidRPr="00721842">
        <w:rPr>
          <w:rFonts w:ascii="Times New Roman" w:hAnsi="Times New Roman" w:cs="Times New Roman"/>
          <w:sz w:val="32"/>
          <w:szCs w:val="32"/>
          <w:u w:val="single"/>
        </w:rPr>
        <w:t>Правило третье</w:t>
      </w:r>
    </w:p>
    <w:p w:rsidR="00721842" w:rsidRPr="00721842" w:rsidRDefault="00721842" w:rsidP="00721842">
      <w:pPr>
        <w:pStyle w:val="a5"/>
        <w:jc w:val="both"/>
        <w:rPr>
          <w:rFonts w:ascii="Times New Roman" w:hAnsi="Times New Roman" w:cs="Times New Roman"/>
          <w:sz w:val="32"/>
          <w:szCs w:val="32"/>
        </w:rPr>
      </w:pPr>
      <w:r w:rsidRPr="00721842">
        <w:rPr>
          <w:rFonts w:ascii="Times New Roman" w:hAnsi="Times New Roman" w:cs="Times New Roman"/>
          <w:sz w:val="32"/>
          <w:szCs w:val="32"/>
        </w:rPr>
        <w:t>Уметь говорить со своим ребенком так, как если бы вам хотелось, чтобы говорили с вами, проявляя мягкость, уважительность, исключая назидательность, грубость.</w:t>
      </w:r>
    </w:p>
    <w:p w:rsidR="00721842" w:rsidRPr="00721842" w:rsidRDefault="00721842" w:rsidP="00721842">
      <w:pPr>
        <w:pStyle w:val="a5"/>
        <w:jc w:val="both"/>
        <w:rPr>
          <w:rFonts w:ascii="Times New Roman" w:hAnsi="Times New Roman" w:cs="Times New Roman"/>
          <w:sz w:val="32"/>
          <w:szCs w:val="32"/>
          <w:u w:val="single"/>
        </w:rPr>
      </w:pPr>
      <w:r w:rsidRPr="00721842">
        <w:rPr>
          <w:rFonts w:ascii="Times New Roman" w:hAnsi="Times New Roman" w:cs="Times New Roman"/>
          <w:sz w:val="32"/>
          <w:szCs w:val="32"/>
          <w:u w:val="single"/>
        </w:rPr>
        <w:t>Правило четвертое</w:t>
      </w:r>
    </w:p>
    <w:p w:rsidR="00721842" w:rsidRPr="00721842" w:rsidRDefault="00721842" w:rsidP="00721842">
      <w:pPr>
        <w:pStyle w:val="a5"/>
        <w:jc w:val="both"/>
        <w:rPr>
          <w:rFonts w:ascii="Times New Roman" w:hAnsi="Times New Roman" w:cs="Times New Roman"/>
          <w:sz w:val="32"/>
          <w:szCs w:val="32"/>
        </w:rPr>
      </w:pPr>
      <w:r w:rsidRPr="00721842">
        <w:rPr>
          <w:rFonts w:ascii="Times New Roman" w:hAnsi="Times New Roman" w:cs="Times New Roman"/>
          <w:sz w:val="32"/>
          <w:szCs w:val="32"/>
        </w:rPr>
        <w:t>Помочь подростку самоутвердиться в учении, спорте, творчестве. Найти занятие, которое станет стойким увлечением для ребенка.</w:t>
      </w:r>
    </w:p>
    <w:p w:rsidR="00721842" w:rsidRPr="00721842" w:rsidRDefault="00721842" w:rsidP="00721842">
      <w:pPr>
        <w:pStyle w:val="a5"/>
        <w:jc w:val="both"/>
        <w:rPr>
          <w:rFonts w:ascii="Times New Roman" w:hAnsi="Times New Roman" w:cs="Times New Roman"/>
          <w:sz w:val="32"/>
          <w:szCs w:val="32"/>
          <w:u w:val="single"/>
        </w:rPr>
      </w:pPr>
      <w:r w:rsidRPr="00721842">
        <w:rPr>
          <w:rFonts w:ascii="Times New Roman" w:hAnsi="Times New Roman" w:cs="Times New Roman"/>
          <w:sz w:val="32"/>
          <w:szCs w:val="32"/>
          <w:u w:val="single"/>
        </w:rPr>
        <w:t>Правило пятое</w:t>
      </w:r>
    </w:p>
    <w:p w:rsidR="00721842" w:rsidRPr="00721842" w:rsidRDefault="00721842" w:rsidP="00721842">
      <w:pPr>
        <w:pStyle w:val="a5"/>
        <w:jc w:val="both"/>
        <w:rPr>
          <w:rFonts w:ascii="Times New Roman" w:hAnsi="Times New Roman" w:cs="Times New Roman"/>
          <w:sz w:val="32"/>
          <w:szCs w:val="32"/>
        </w:rPr>
      </w:pPr>
      <w:r w:rsidRPr="00721842">
        <w:rPr>
          <w:rFonts w:ascii="Times New Roman" w:hAnsi="Times New Roman" w:cs="Times New Roman"/>
          <w:sz w:val="32"/>
          <w:szCs w:val="32"/>
        </w:rPr>
        <w:lastRenderedPageBreak/>
        <w:t>Будьте задействованы в жизни ребенка – ходите на школьные мероприятия, будьте с ребенком на соревнованиях, концертах, конкурсах, в которых он принимает участие, поощряйте встречи друзей у Вас дома – тогда вы сможете лучше понять мир ребенка.</w:t>
      </w:r>
    </w:p>
    <w:p w:rsidR="00721842" w:rsidRPr="00721842" w:rsidRDefault="00721842" w:rsidP="00721842">
      <w:pPr>
        <w:pStyle w:val="a5"/>
        <w:jc w:val="both"/>
        <w:rPr>
          <w:rFonts w:ascii="Times New Roman" w:hAnsi="Times New Roman" w:cs="Times New Roman"/>
          <w:sz w:val="32"/>
          <w:szCs w:val="32"/>
          <w:u w:val="single"/>
        </w:rPr>
      </w:pPr>
      <w:r w:rsidRPr="00721842">
        <w:rPr>
          <w:rFonts w:ascii="Times New Roman" w:hAnsi="Times New Roman" w:cs="Times New Roman"/>
          <w:sz w:val="32"/>
          <w:szCs w:val="32"/>
          <w:u w:val="single"/>
        </w:rPr>
        <w:t>Правило шестое</w:t>
      </w:r>
    </w:p>
    <w:p w:rsidR="00721842" w:rsidRPr="00721842" w:rsidRDefault="00721842" w:rsidP="00721842">
      <w:pPr>
        <w:pStyle w:val="a5"/>
        <w:jc w:val="both"/>
        <w:rPr>
          <w:rFonts w:ascii="Times New Roman" w:hAnsi="Times New Roman" w:cs="Times New Roman"/>
          <w:sz w:val="32"/>
          <w:szCs w:val="32"/>
        </w:rPr>
      </w:pPr>
      <w:r w:rsidRPr="00721842">
        <w:rPr>
          <w:rFonts w:ascii="Times New Roman" w:hAnsi="Times New Roman" w:cs="Times New Roman"/>
          <w:sz w:val="32"/>
          <w:szCs w:val="32"/>
        </w:rPr>
        <w:t>Достичь успехов в воспитании можно лишь тогда, когда родители - пример для положительного подражания каждый день.</w:t>
      </w:r>
    </w:p>
    <w:p w:rsidR="00721842" w:rsidRPr="00721842" w:rsidRDefault="00721842" w:rsidP="00721842">
      <w:pPr>
        <w:pStyle w:val="a5"/>
        <w:jc w:val="both"/>
        <w:rPr>
          <w:rFonts w:ascii="Times New Roman" w:hAnsi="Times New Roman" w:cs="Times New Roman"/>
          <w:sz w:val="32"/>
          <w:szCs w:val="32"/>
        </w:rPr>
      </w:pPr>
      <w:r w:rsidRPr="00721842">
        <w:rPr>
          <w:rFonts w:ascii="Times New Roman" w:hAnsi="Times New Roman" w:cs="Times New Roman"/>
          <w:sz w:val="32"/>
          <w:szCs w:val="32"/>
        </w:rPr>
        <w:t>Родителям нужно знать, что возрастные кризы закономерны. Но протекать они могут по-разному — и остро, болезненно, и мягко, почти незаметно. И зависит это не только от физических и психических особенностей ребенка, но и в очень большой степени от условий, в которых он живет, от его воспитания. Можно почти гарантировать, что ребенок спокойно пройдет через все возрастные кризы, если самим родителям никогда не изменяют выдержка и терпение, а в семье царит доброжелательная, спокойная атмосфера.</w:t>
      </w:r>
    </w:p>
    <w:p w:rsidR="00721842" w:rsidRPr="00721842" w:rsidRDefault="00721842" w:rsidP="00721842">
      <w:pPr>
        <w:pStyle w:val="a5"/>
        <w:jc w:val="both"/>
        <w:rPr>
          <w:rFonts w:ascii="Times New Roman" w:hAnsi="Times New Roman" w:cs="Times New Roman"/>
          <w:sz w:val="32"/>
          <w:szCs w:val="32"/>
        </w:rPr>
      </w:pPr>
      <w:r w:rsidRPr="00721842">
        <w:rPr>
          <w:rFonts w:ascii="Times New Roman" w:hAnsi="Times New Roman" w:cs="Times New Roman"/>
          <w:b/>
          <w:sz w:val="32"/>
          <w:szCs w:val="32"/>
        </w:rPr>
        <w:t>Как поднять самооценку у младшего подростка.</w:t>
      </w:r>
    </w:p>
    <w:p w:rsidR="00721842" w:rsidRPr="00721842" w:rsidRDefault="00721842" w:rsidP="00721842">
      <w:pPr>
        <w:pStyle w:val="a5"/>
        <w:rPr>
          <w:rFonts w:ascii="Times New Roman" w:hAnsi="Times New Roman" w:cs="Times New Roman"/>
          <w:sz w:val="32"/>
          <w:szCs w:val="32"/>
        </w:rPr>
      </w:pPr>
    </w:p>
    <w:p w:rsidR="00721842" w:rsidRPr="00721842" w:rsidRDefault="00721842" w:rsidP="00721842">
      <w:pPr>
        <w:pStyle w:val="a5"/>
        <w:ind w:firstLine="708"/>
        <w:jc w:val="both"/>
        <w:rPr>
          <w:rFonts w:ascii="Times New Roman" w:hAnsi="Times New Roman" w:cs="Times New Roman"/>
          <w:sz w:val="32"/>
          <w:szCs w:val="32"/>
        </w:rPr>
      </w:pPr>
      <w:r w:rsidRPr="00721842">
        <w:rPr>
          <w:rFonts w:ascii="Times New Roman" w:hAnsi="Times New Roman" w:cs="Times New Roman"/>
          <w:sz w:val="32"/>
          <w:szCs w:val="32"/>
        </w:rPr>
        <w:t>Поднять самооценку  до адекватного уровня просто необходимо. Это обязанность родителей. Если вовремя не сделать этого, он останется неуверенным в себе на всю жизнь, ему сложно будет строить отношения с противоположным полом и двигаться по карьерной лестнице. Поэтому родственники обязаны проявить всю свою любовь и заботу, помогая подростку поверить в себя. В этом возрасте ему это еще совсем несложно. Исправить самооценку взрослого человека будет гораздо труднее.   Ответственные родители, несомненно, сделают все, чтобы позволить ребенку прочно встать на ноги. Это совсем несложно. Достаточно:</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чаще хвалить подростка;</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оказывать ему поддержку;</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 xml:space="preserve">не критиковать лицо, фигуру и </w:t>
      </w:r>
      <w:hyperlink r:id="rId5" w:tgtFrame="_blank" w:history="1">
        <w:r w:rsidRPr="00721842">
          <w:rPr>
            <w:rStyle w:val="a3"/>
            <w:rFonts w:ascii="Times New Roman" w:hAnsi="Times New Roman" w:cs="Times New Roman"/>
            <w:sz w:val="32"/>
            <w:szCs w:val="32"/>
          </w:rPr>
          <w:t>осанку</w:t>
        </w:r>
      </w:hyperlink>
      <w:r w:rsidRPr="00721842">
        <w:rPr>
          <w:rFonts w:ascii="Times New Roman" w:hAnsi="Times New Roman" w:cs="Times New Roman"/>
          <w:sz w:val="32"/>
          <w:szCs w:val="32"/>
        </w:rPr>
        <w:t xml:space="preserve"> молодого человека;</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помочь избавиться от юношеских недостатков кожи;</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покупать ему приличную (не обязательно дорогую одежду);</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чаще приглашать в гости одноклассников ребенка;</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не навязывать ему свое мнение;</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не высмеивать даже самые наивные мечты подростка;</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чаще говорить о своей любви к нему;</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с уважением обращаться к своему ребенку;</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не требовать от него невозможного;</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lastRenderedPageBreak/>
        <w:t>не делать нелестных сравнений с другими людьми;</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спокойно относиться к временным неудачам в школе;</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интересоваться повседневной жизнью подростка;</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укреплять его веру в себя;</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восхищаться его успехами;</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рассказывать о своих юношеских промахах;</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не ссориться с ребенком по пустякам;</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разрешить ему отказывать в просьбах по уважительным причинам;</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не заставлять подростка делать то, что ему не под силу или не принесет особой пользы;</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осуществлять родительский контроль ненавязчивыми средствами;</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быть примером для подражания своему ребенку;</w:t>
      </w:r>
    </w:p>
    <w:p w:rsidR="00721842" w:rsidRPr="00721842" w:rsidRDefault="00721842" w:rsidP="00721842">
      <w:pPr>
        <w:pStyle w:val="a5"/>
        <w:numPr>
          <w:ilvl w:val="0"/>
          <w:numId w:val="2"/>
        </w:numPr>
        <w:rPr>
          <w:rFonts w:ascii="Times New Roman" w:hAnsi="Times New Roman" w:cs="Times New Roman"/>
          <w:sz w:val="32"/>
          <w:szCs w:val="32"/>
        </w:rPr>
      </w:pPr>
      <w:r w:rsidRPr="00721842">
        <w:rPr>
          <w:rFonts w:ascii="Times New Roman" w:hAnsi="Times New Roman" w:cs="Times New Roman"/>
          <w:sz w:val="32"/>
          <w:szCs w:val="32"/>
        </w:rPr>
        <w:t>спокойно принимать его отказ в участии в семейных мероприятиях по уважительной причине и т.д.</w:t>
      </w:r>
    </w:p>
    <w:p w:rsidR="00721842" w:rsidRPr="00721842" w:rsidRDefault="00721842" w:rsidP="00721842">
      <w:pPr>
        <w:pStyle w:val="a5"/>
        <w:rPr>
          <w:rFonts w:ascii="Times New Roman" w:hAnsi="Times New Roman" w:cs="Times New Roman"/>
          <w:sz w:val="32"/>
          <w:szCs w:val="32"/>
        </w:rPr>
      </w:pPr>
    </w:p>
    <w:p w:rsidR="00721842" w:rsidRPr="00721842" w:rsidRDefault="00721842" w:rsidP="00721842">
      <w:pPr>
        <w:pStyle w:val="a5"/>
        <w:ind w:firstLine="360"/>
        <w:rPr>
          <w:rFonts w:ascii="Times New Roman" w:hAnsi="Times New Roman" w:cs="Times New Roman"/>
          <w:sz w:val="32"/>
          <w:szCs w:val="32"/>
        </w:rPr>
      </w:pPr>
      <w:r w:rsidRPr="00721842">
        <w:rPr>
          <w:rFonts w:ascii="Times New Roman" w:hAnsi="Times New Roman" w:cs="Times New Roman"/>
          <w:sz w:val="32"/>
          <w:szCs w:val="32"/>
        </w:rPr>
        <w:t xml:space="preserve">Это работа не на один день. Выполнять все эти рекомендации следует постоянно. Во всяком случае, до тех пор, пока родители не заметят, что ребёнок стал </w:t>
      </w:r>
      <w:hyperlink r:id="rId6" w:tgtFrame="_blank" w:history="1">
        <w:r w:rsidRPr="00857419">
          <w:rPr>
            <w:rStyle w:val="a3"/>
            <w:rFonts w:ascii="Times New Roman" w:hAnsi="Times New Roman" w:cs="Times New Roman"/>
            <w:color w:val="auto"/>
            <w:sz w:val="32"/>
            <w:szCs w:val="32"/>
            <w:u w:val="none"/>
          </w:rPr>
          <w:t>увереннее в себе</w:t>
        </w:r>
      </w:hyperlink>
      <w:r w:rsidRPr="00857419">
        <w:rPr>
          <w:rFonts w:ascii="Times New Roman" w:hAnsi="Times New Roman" w:cs="Times New Roman"/>
          <w:sz w:val="32"/>
          <w:szCs w:val="32"/>
        </w:rPr>
        <w:t>,</w:t>
      </w:r>
      <w:r w:rsidRPr="00721842">
        <w:rPr>
          <w:rFonts w:ascii="Times New Roman" w:hAnsi="Times New Roman" w:cs="Times New Roman"/>
          <w:sz w:val="32"/>
          <w:szCs w:val="32"/>
        </w:rPr>
        <w:t xml:space="preserve"> у него появились устойчивые планы на жизнь и ему не грозит вовлечение </w:t>
      </w:r>
      <w:proofErr w:type="gramStart"/>
      <w:r w:rsidRPr="00721842">
        <w:rPr>
          <w:rFonts w:ascii="Times New Roman" w:hAnsi="Times New Roman" w:cs="Times New Roman"/>
          <w:sz w:val="32"/>
          <w:szCs w:val="32"/>
        </w:rPr>
        <w:t>в</w:t>
      </w:r>
      <w:proofErr w:type="gramEnd"/>
      <w:r w:rsidRPr="00721842">
        <w:rPr>
          <w:rFonts w:ascii="Times New Roman" w:hAnsi="Times New Roman" w:cs="Times New Roman"/>
          <w:sz w:val="32"/>
          <w:szCs w:val="32"/>
        </w:rPr>
        <w:t xml:space="preserve"> дурную копанию.</w:t>
      </w:r>
    </w:p>
    <w:p w:rsidR="00721842" w:rsidRPr="00721842" w:rsidRDefault="00721842" w:rsidP="00721842">
      <w:pPr>
        <w:pStyle w:val="a5"/>
        <w:jc w:val="both"/>
        <w:rPr>
          <w:rFonts w:ascii="Times New Roman" w:hAnsi="Times New Roman" w:cs="Times New Roman"/>
          <w:sz w:val="32"/>
          <w:szCs w:val="32"/>
        </w:rPr>
      </w:pPr>
    </w:p>
    <w:p w:rsidR="00721842" w:rsidRPr="00721842" w:rsidRDefault="00721842" w:rsidP="00721842">
      <w:pPr>
        <w:pStyle w:val="a5"/>
        <w:rPr>
          <w:rFonts w:ascii="Times New Roman" w:hAnsi="Times New Roman" w:cs="Times New Roman"/>
          <w:sz w:val="32"/>
          <w:szCs w:val="32"/>
        </w:rPr>
      </w:pPr>
      <w:bookmarkStart w:id="0" w:name="_GoBack"/>
      <w:bookmarkEnd w:id="0"/>
    </w:p>
    <w:tbl>
      <w:tblPr>
        <w:tblStyle w:val="a6"/>
        <w:tblW w:w="10920" w:type="dxa"/>
        <w:tblInd w:w="-459" w:type="dxa"/>
        <w:tblLayout w:type="fixed"/>
        <w:tblLook w:val="04A0"/>
      </w:tblPr>
      <w:tblGrid>
        <w:gridCol w:w="5957"/>
        <w:gridCol w:w="1135"/>
        <w:gridCol w:w="850"/>
        <w:gridCol w:w="993"/>
        <w:gridCol w:w="850"/>
        <w:gridCol w:w="1135"/>
      </w:tblGrid>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Ф.И.________________________</w:t>
            </w:r>
          </w:p>
        </w:tc>
        <w:tc>
          <w:tcPr>
            <w:tcW w:w="1135"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Очень часто(4)</w:t>
            </w:r>
          </w:p>
        </w:tc>
        <w:tc>
          <w:tcPr>
            <w:tcW w:w="850"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Часто</w:t>
            </w:r>
          </w:p>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(3)</w:t>
            </w:r>
          </w:p>
        </w:tc>
        <w:tc>
          <w:tcPr>
            <w:tcW w:w="993"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Иногда(2)</w:t>
            </w:r>
          </w:p>
        </w:tc>
        <w:tc>
          <w:tcPr>
            <w:tcW w:w="850"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Редко</w:t>
            </w:r>
          </w:p>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(1)</w:t>
            </w:r>
          </w:p>
        </w:tc>
        <w:tc>
          <w:tcPr>
            <w:tcW w:w="1135"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Никогда</w:t>
            </w:r>
          </w:p>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(0)</w:t>
            </w: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1. Мне хочется, чтобы мои друзья поддерживали и радовали меня, когда мне грустно</w:t>
            </w:r>
            <w:proofErr w:type="gramStart"/>
            <w:r w:rsidRPr="00721842">
              <w:rPr>
                <w:rFonts w:ascii="Times New Roman" w:eastAsia="Times New Roman" w:hAnsi="Times New Roman" w:cs="Times New Roman"/>
                <w:sz w:val="32"/>
                <w:szCs w:val="32"/>
                <w:lang w:eastAsia="ru-RU"/>
              </w:rPr>
              <w:t xml:space="preserve"> .</w:t>
            </w:r>
            <w:proofErr w:type="gramEnd"/>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2. Я серьёзно и ответственно отношусь к учёбе.</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 xml:space="preserve">3. Я переживаю за своё будущее. </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4. Многие меня ненавидят.</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5. Я самый скромный и застенчивый в классе.</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6. Я беспокоюсь за свое психическое состояние.</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lastRenderedPageBreak/>
              <w:t>7. Я боюсь выглядеть глупым.</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8. Внешний вид других куда лучше, чем мой.</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9. Я боюсь выступать перед незнакомыми людьми.</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10. Я допускаю ошибки в своей жизни.</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 xml:space="preserve">11. Как жаль, что я не умею красиво и правильно высказывать свои мысли людям. </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 xml:space="preserve">12. Как жаль, что мне не хватает уверенности в себе. </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13. Мне бы хотелось, чтобы мои поступки нравились другим.</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14. Я слишком скромен.</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15. Моя жизнь бесполезна.</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16. Многие неправильного мнения обо мне.</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17. Мне не с кем поделиться своими мыслями.</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18. От меня больше, чем я могу сделать.</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19. Люди не особенно интересуются моими успехами.</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20. Я часто стесняюсь.</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21. Я чувствую, что многие люди не понимают меня.</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22. Я не чувствую себя в безопасности.</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23. Я часто волнуюсь понапрасну.</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24. Я чувствую себя неловко, когда вхожу в комнату, где уже сидят люди.</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25. Я чувствую себя неуверенно.</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26. Мне кажется, что люди говорят обо мне за моей спиной.</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27. Я все переживаю сильнее, чем другие.</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28. Мне кажется, что со мной должна случиться какая-нибудь неприятность.</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29. Меня волнует, как ко мне относятся люди.</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30. Как жаль, что я не так общителен.</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lastRenderedPageBreak/>
              <w:t>31. В спорах я высказываюсь только тогда, когда я точно знаю, что прав.</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32. Я думаю о том, чего ждут от меня другие.</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r w:rsidR="00721842" w:rsidRPr="00721842" w:rsidTr="00721842">
        <w:tc>
          <w:tcPr>
            <w:tcW w:w="5957" w:type="dxa"/>
            <w:tcBorders>
              <w:top w:val="single" w:sz="4" w:space="0" w:color="auto"/>
              <w:left w:val="single" w:sz="4" w:space="0" w:color="auto"/>
              <w:bottom w:val="single" w:sz="4" w:space="0" w:color="auto"/>
              <w:right w:val="single" w:sz="4" w:space="0" w:color="auto"/>
            </w:tcBorders>
            <w:hideMark/>
          </w:tcPr>
          <w:p w:rsidR="00721842" w:rsidRPr="00721842" w:rsidRDefault="00721842">
            <w:pPr>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 xml:space="preserve"> Итого</w:t>
            </w: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993"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850"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c>
          <w:tcPr>
            <w:tcW w:w="1135" w:type="dxa"/>
            <w:tcBorders>
              <w:top w:val="single" w:sz="4" w:space="0" w:color="auto"/>
              <w:left w:val="single" w:sz="4" w:space="0" w:color="auto"/>
              <w:bottom w:val="single" w:sz="4" w:space="0" w:color="auto"/>
              <w:right w:val="single" w:sz="4" w:space="0" w:color="auto"/>
            </w:tcBorders>
          </w:tcPr>
          <w:p w:rsidR="00721842" w:rsidRPr="00721842" w:rsidRDefault="00721842">
            <w:pPr>
              <w:rPr>
                <w:rFonts w:ascii="Times New Roman" w:eastAsia="Times New Roman" w:hAnsi="Times New Roman" w:cs="Times New Roman"/>
                <w:sz w:val="32"/>
                <w:szCs w:val="32"/>
                <w:lang w:eastAsia="ru-RU"/>
              </w:rPr>
            </w:pPr>
          </w:p>
        </w:tc>
      </w:tr>
    </w:tbl>
    <w:p w:rsidR="00721842" w:rsidRPr="00721842" w:rsidRDefault="00721842" w:rsidP="00721842">
      <w:pPr>
        <w:spacing w:after="0" w:line="240" w:lineRule="auto"/>
        <w:rPr>
          <w:rFonts w:ascii="Times New Roman" w:eastAsia="Times New Roman" w:hAnsi="Times New Roman" w:cs="Times New Roman"/>
          <w:sz w:val="32"/>
          <w:szCs w:val="32"/>
          <w:lang w:eastAsia="ru-RU"/>
        </w:rPr>
      </w:pPr>
    </w:p>
    <w:p w:rsidR="00721842" w:rsidRPr="00721842" w:rsidRDefault="00721842" w:rsidP="00721842">
      <w:pPr>
        <w:spacing w:after="0" w:line="240" w:lineRule="auto"/>
        <w:rPr>
          <w:rFonts w:ascii="Times New Roman" w:eastAsia="Times New Roman" w:hAnsi="Times New Roman" w:cs="Times New Roman"/>
          <w:sz w:val="32"/>
          <w:szCs w:val="32"/>
          <w:lang w:eastAsia="ru-RU"/>
        </w:rPr>
      </w:pPr>
    </w:p>
    <w:p w:rsidR="00721842" w:rsidRDefault="00721842" w:rsidP="00721842">
      <w:pPr>
        <w:spacing w:after="0" w:line="240" w:lineRule="auto"/>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 xml:space="preserve">Уровни самооценки: </w:t>
      </w:r>
    </w:p>
    <w:p w:rsidR="00721842" w:rsidRDefault="00721842" w:rsidP="00721842">
      <w:pPr>
        <w:spacing w:after="0" w:line="240" w:lineRule="auto"/>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 xml:space="preserve">Сумма от 0 до 25 говорит о высоком уровне самооценки, при котором человек правильно реагирует на замечания других и редко сомневается в своих действиях. </w:t>
      </w:r>
    </w:p>
    <w:p w:rsidR="00721842" w:rsidRDefault="00721842" w:rsidP="00721842">
      <w:pPr>
        <w:spacing w:after="0" w:line="240" w:lineRule="auto"/>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Сумма  от 26 до 45 свидетельствует о среднем уровне самооценки, при котором человек лишь время от времени старается подладиться под мнения других.</w:t>
      </w:r>
    </w:p>
    <w:p w:rsidR="00721842" w:rsidRPr="00721842" w:rsidRDefault="00721842" w:rsidP="00721842">
      <w:pPr>
        <w:spacing w:after="0" w:line="240" w:lineRule="auto"/>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t xml:space="preserve"> Сумма  от 46 до 128 указывает на низкий уровень самооценки, при котором человек болезненно переносит критические замечания в свой адрес, старается всегда считаться с чужими мнениями и считает себя хуже других. </w:t>
      </w:r>
    </w:p>
    <w:p w:rsidR="00721842" w:rsidRPr="00721842" w:rsidRDefault="00721842" w:rsidP="00721842">
      <w:pPr>
        <w:spacing w:after="0" w:line="240" w:lineRule="auto"/>
        <w:rPr>
          <w:rFonts w:ascii="Times New Roman" w:eastAsia="Times New Roman" w:hAnsi="Times New Roman" w:cs="Times New Roman"/>
          <w:sz w:val="32"/>
          <w:szCs w:val="32"/>
          <w:lang w:eastAsia="ru-RU"/>
        </w:rPr>
      </w:pPr>
    </w:p>
    <w:p w:rsidR="00721842" w:rsidRPr="00721842" w:rsidRDefault="00721842" w:rsidP="00721842">
      <w:pPr>
        <w:spacing w:after="0" w:line="240" w:lineRule="auto"/>
        <w:rPr>
          <w:rFonts w:ascii="Times New Roman" w:eastAsia="Times New Roman" w:hAnsi="Times New Roman" w:cs="Times New Roman"/>
          <w:sz w:val="32"/>
          <w:szCs w:val="32"/>
          <w:lang w:eastAsia="ru-RU"/>
        </w:rPr>
      </w:pPr>
    </w:p>
    <w:p w:rsidR="00721842" w:rsidRPr="00721842" w:rsidRDefault="00721842" w:rsidP="00721842">
      <w:pPr>
        <w:spacing w:after="0" w:line="240" w:lineRule="auto"/>
        <w:rPr>
          <w:rFonts w:ascii="Times New Roman" w:eastAsia="Times New Roman" w:hAnsi="Times New Roman" w:cs="Times New Roman"/>
          <w:sz w:val="32"/>
          <w:szCs w:val="32"/>
          <w:lang w:eastAsia="ru-RU"/>
        </w:rPr>
      </w:pPr>
    </w:p>
    <w:p w:rsidR="00721842" w:rsidRPr="00721842" w:rsidRDefault="00721842" w:rsidP="00721842">
      <w:pPr>
        <w:spacing w:after="0" w:line="240" w:lineRule="auto"/>
        <w:rPr>
          <w:rFonts w:ascii="Times New Roman" w:eastAsia="Times New Roman" w:hAnsi="Times New Roman" w:cs="Times New Roman"/>
          <w:sz w:val="32"/>
          <w:szCs w:val="32"/>
          <w:lang w:eastAsia="ru-RU"/>
        </w:rPr>
      </w:pPr>
      <w:r w:rsidRPr="00721842">
        <w:rPr>
          <w:rFonts w:ascii="Times New Roman" w:eastAsia="Times New Roman" w:hAnsi="Times New Roman" w:cs="Times New Roman"/>
          <w:sz w:val="32"/>
          <w:szCs w:val="32"/>
          <w:lang w:eastAsia="ru-RU"/>
        </w:rPr>
        <w:br/>
      </w:r>
    </w:p>
    <w:p w:rsidR="00721842" w:rsidRPr="00721842" w:rsidRDefault="00721842" w:rsidP="00721842">
      <w:pPr>
        <w:pStyle w:val="a4"/>
        <w:spacing w:after="240" w:afterAutospacing="0"/>
        <w:jc w:val="center"/>
        <w:rPr>
          <w:sz w:val="32"/>
          <w:szCs w:val="32"/>
        </w:rPr>
      </w:pPr>
    </w:p>
    <w:p w:rsidR="00721842" w:rsidRPr="00721842" w:rsidRDefault="00721842" w:rsidP="00721842">
      <w:pPr>
        <w:pStyle w:val="a4"/>
        <w:spacing w:after="240" w:afterAutospacing="0"/>
        <w:jc w:val="center"/>
        <w:rPr>
          <w:sz w:val="32"/>
          <w:szCs w:val="32"/>
        </w:rPr>
      </w:pPr>
    </w:p>
    <w:p w:rsidR="00721842" w:rsidRPr="00721842" w:rsidRDefault="00721842" w:rsidP="00721842">
      <w:pPr>
        <w:pStyle w:val="a4"/>
        <w:spacing w:after="240" w:afterAutospacing="0"/>
        <w:jc w:val="center"/>
        <w:rPr>
          <w:sz w:val="32"/>
          <w:szCs w:val="32"/>
        </w:rPr>
      </w:pPr>
    </w:p>
    <w:p w:rsidR="00721842" w:rsidRPr="00721842" w:rsidRDefault="00721842" w:rsidP="00721842">
      <w:pPr>
        <w:pStyle w:val="a4"/>
        <w:jc w:val="center"/>
        <w:rPr>
          <w:sz w:val="32"/>
          <w:szCs w:val="32"/>
        </w:rPr>
      </w:pPr>
    </w:p>
    <w:p w:rsidR="00721842" w:rsidRPr="00721842" w:rsidRDefault="00721842" w:rsidP="00721842">
      <w:pPr>
        <w:rPr>
          <w:rFonts w:ascii="Times New Roman" w:hAnsi="Times New Roman" w:cs="Times New Roman"/>
          <w:sz w:val="32"/>
          <w:szCs w:val="32"/>
        </w:rPr>
      </w:pPr>
    </w:p>
    <w:p w:rsidR="00CE3C58" w:rsidRPr="00721842" w:rsidRDefault="00CE3C58">
      <w:pPr>
        <w:rPr>
          <w:rFonts w:ascii="Times New Roman" w:hAnsi="Times New Roman" w:cs="Times New Roman"/>
          <w:sz w:val="32"/>
          <w:szCs w:val="32"/>
        </w:rPr>
      </w:pPr>
    </w:p>
    <w:sectPr w:rsidR="00CE3C58" w:rsidRPr="00721842" w:rsidSect="00A5786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67024"/>
    <w:multiLevelType w:val="hybridMultilevel"/>
    <w:tmpl w:val="D8C6CFE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C877CAE"/>
    <w:multiLevelType w:val="hybridMultilevel"/>
    <w:tmpl w:val="F700738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1500527"/>
    <w:multiLevelType w:val="hybridMultilevel"/>
    <w:tmpl w:val="92AAE74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displayVerticalDrawingGridEvery w:val="2"/>
  <w:characterSpacingControl w:val="doNotCompress"/>
  <w:compat/>
  <w:rsids>
    <w:rsidRoot w:val="00721842"/>
    <w:rsid w:val="001F2D7E"/>
    <w:rsid w:val="00721842"/>
    <w:rsid w:val="00857419"/>
    <w:rsid w:val="00916A7D"/>
    <w:rsid w:val="00A57869"/>
    <w:rsid w:val="00CE3C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8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21842"/>
    <w:rPr>
      <w:color w:val="0000FF"/>
      <w:u w:val="single"/>
    </w:rPr>
  </w:style>
  <w:style w:type="paragraph" w:styleId="a4">
    <w:name w:val="Normal (Web)"/>
    <w:basedOn w:val="a"/>
    <w:uiPriority w:val="99"/>
    <w:semiHidden/>
    <w:unhideWhenUsed/>
    <w:rsid w:val="007218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721842"/>
    <w:pPr>
      <w:spacing w:after="0" w:line="240" w:lineRule="auto"/>
    </w:pPr>
  </w:style>
  <w:style w:type="table" w:styleId="a6">
    <w:name w:val="Table Grid"/>
    <w:basedOn w:val="a1"/>
    <w:uiPriority w:val="59"/>
    <w:rsid w:val="00721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1687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omeblogkate.ru/kak-polyubit-sebya/" TargetMode="External"/><Relationship Id="rId5" Type="http://schemas.openxmlformats.org/officeDocument/2006/relationships/hyperlink" Target="https://homeblogkate.ru/uprazhneniya-dlya-osanki-v-domashnix-usloviyax/"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1717</Words>
  <Characters>9788</Characters>
  <Application>Microsoft Office Word</Application>
  <DocSecurity>0</DocSecurity>
  <Lines>81</Lines>
  <Paragraphs>22</Paragraphs>
  <ScaleCrop>false</ScaleCrop>
  <Company>Krokoz™</Company>
  <LinksUpToDate>false</LinksUpToDate>
  <CharactersWithSpaces>11483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2023-04-10T12:34:00Z</dcterms:created>
  <dcterms:modified xsi:type="dcterms:W3CDTF">2024-12-06T04:35:00Z</dcterms:modified>
</cp:coreProperties>
</file>